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u w:val="single"/>
          <w:lang w:val="kk-KZ"/>
        </w:rPr>
        <w:t>___күзгі__семестрі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 xml:space="preserve">Аударма ісі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6"/>
        <w:gridCol w:w="1132"/>
        <w:gridCol w:w="1132"/>
        <w:gridCol w:w="288"/>
        <w:gridCol w:w="985"/>
        <w:gridCol w:w="851"/>
        <w:gridCol w:w="4"/>
        <w:gridCol w:w="566"/>
        <w:gridCol w:w="5"/>
        <w:gridCol w:w="416"/>
        <w:gridCol w:w="4"/>
        <w:gridCol w:w="1424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  <w:lang w:val="kk-KZ"/>
              </w:rPr>
              <w:t>(ChTP32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1)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SimSun"/>
                <w:sz w:val="20"/>
                <w:szCs w:val="20"/>
                <w:lang w:val="kk-KZ"/>
              </w:rPr>
            </w:pPr>
            <w:r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    </w:t>
            </w:r>
            <w:r>
              <w:rPr>
                <w:color w:val="000000"/>
                <w:sz w:val="20"/>
                <w:szCs w:val="20"/>
                <w:lang w:val="kk-KZ"/>
              </w:rPr>
              <w:br/>
              <w:t xml:space="preserve">    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>1</w:t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tr-TR"/>
              </w:rPr>
              <w:t xml:space="preserve">            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шолу жасау,байандау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Дәріс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826"/>
        <w:gridCol w:w="4685"/>
      </w:tblGrid>
      <w:tr>
        <w:trPr/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Пәннің мақсаты –</w:t>
            </w:r>
            <w:r>
              <w:rPr>
                <w:rFonts w:eastAsia="宋体" w:ascii="宋体" w:hAnsi="宋体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аударма процесінде лингвистикалық бірліктерді түрлендіру студеттерге аударма ісінен ғылыми-теориялық мәлімет беріп, олардың бұл күрделі саланы жоғарғы деңгейге жеткізуді мақсат етеді.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 1. Қитай тілінің  фонетикалы, грамматикалық, лексикалық құрылымдарын аударма теориясы негізінде  түсіну.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ЖИ 1.1 Аударма теориясы  лексикалық ұғымдар мен категорияларын сипаттау;; </w:t>
            </w:r>
          </w:p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</w:tc>
      </w:tr>
      <w:tr>
        <w:trPr/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>ОН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kk-KZ"/>
              </w:rPr>
              <w:t xml:space="preserve">-қытай </w:t>
            </w:r>
            <w:r>
              <w:rPr>
                <w:rFonts w:eastAsia="宋体"/>
                <w:sz w:val="18"/>
                <w:szCs w:val="18"/>
                <w:lang w:val="kk-KZ" w:eastAsia="zh-CN"/>
              </w:rPr>
              <w:t xml:space="preserve">тіліндегі </w:t>
            </w:r>
            <w:r>
              <w:rPr>
                <w:sz w:val="18"/>
                <w:szCs w:val="18"/>
                <w:lang w:val="kk-KZ"/>
              </w:rPr>
              <w:t>мәтінді аударуда стратегия таңдау;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ЖИ1.1Ақпаратты  және ондағы негізгі элементтерді бөліп көрсету;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сөз және фармацевтік терминологиямен біліу; </w:t>
            </w:r>
          </w:p>
        </w:tc>
      </w:tr>
      <w:tr>
        <w:trPr>
          <w:trHeight w:val="257" w:hRule="atLeast"/>
        </w:trPr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аудара білу.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3.1 Оқитын тілдің аудару теориясының ерекшеліктерін анықтау, ана тілімен салыстыру;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3.2 қойылған мақсатқа жету үшін мағлұматты дұрыс анализдей алу;</w:t>
            </w:r>
          </w:p>
        </w:tc>
      </w:tr>
      <w:tr>
        <w:trPr/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ОН 4 -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Игерген білімдерін нақты жағдаятта қолдану.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 4.2 Аударма теориясын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дұрыс және дәлелді түрде тұжырымдау;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 4.3 Аударма теориясының заңдылқтары ,ерекшелігі мен әдіс тәсілдерін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Екі тілдің ұқсастықтар мен айырмашылықтарын анықтау;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 5 Жеке аударма теориясы негізіндегі ғылыми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анықтамалық әдебиетті пайдалана отырып, өз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түсінігін қалыптастыру.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5.1 Оқыған материалды талдау;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 .2 Материалдарды жинау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саралау;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 xml:space="preserve">ЖИ 5.3 Аудармада мәтіннің </w:t>
            </w:r>
            <w:r>
              <w:rPr>
                <w:rFonts w:eastAsia="SimSun"/>
                <w:sz w:val="18"/>
                <w:szCs w:val="18"/>
                <w:lang w:val="kk-KZ"/>
              </w:rPr>
              <w:t>лексикалық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құрылысын талдау.</w:t>
            </w:r>
          </w:p>
        </w:tc>
      </w:tr>
      <w:tr>
        <w:trPr>
          <w:trHeight w:val="288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(PPP3301) Жазбаша  аударма практикасы </w:t>
            </w:r>
          </w:p>
        </w:tc>
      </w:tr>
      <w:tr>
        <w:trPr>
          <w:trHeight w:val="288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/>
            </w:pPr>
            <w:r>
              <w:rPr>
                <w:sz w:val="18"/>
                <w:szCs w:val="18"/>
                <w:lang w:val="en-US"/>
              </w:rPr>
              <w:t xml:space="preserve">PTT 4310 </w:t>
            </w:r>
            <w:r>
              <w:rPr>
                <w:sz w:val="18"/>
                <w:szCs w:val="18"/>
                <w:lang w:val="kk-KZ"/>
              </w:rPr>
              <w:t>техникалық мәтінді аудару</w:t>
            </w:r>
          </w:p>
        </w:tc>
      </w:tr>
      <w:tr>
        <w:trPr/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0"/>
                <w:szCs w:val="20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4.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языке.Учебник. Восточная книга 2018-448 с.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ascii="Times New Roman" w:hAnsi="Times New Roman"/>
                <w:sz w:val="20"/>
                <w:szCs w:val="20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Қосымша: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1.Б.Шөкей, «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汉哈翻译理论与技巧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  -95б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</w:t>
              <w:tab/>
              <w:t>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</w:t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4.</w:t>
              <w:tab/>
              <w:t>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5.</w:t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6.</w:t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www.baidu.com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0"/>
          <w:szCs w:val="20"/>
          <w:lang w:val="kk-KZ"/>
        </w:rPr>
      </w:pPr>
      <w:r>
        <w:rPr>
          <w:color w:val="FF6600"/>
          <w:sz w:val="20"/>
          <w:szCs w:val="20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0"/>
                <w:szCs w:val="20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Мүмкіндігі шектеулі студенттер телефон, 2010zere</w:t>
            </w:r>
            <w:hyperlink r:id="rId2">
              <w:r>
                <w:rPr>
                  <w:rStyle w:val="ListLabel1"/>
                  <w:color w:val="0000FF"/>
                  <w:sz w:val="20"/>
                  <w:szCs w:val="20"/>
                  <w:u w:val="single"/>
                  <w:lang w:val="en-US"/>
                </w:rPr>
                <w:t>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408"/>
        <w:gridCol w:w="3"/>
        <w:gridCol w:w="846"/>
        <w:gridCol w:w="3"/>
        <w:gridCol w:w="879"/>
      </w:tblGrid>
      <w:tr>
        <w:trPr/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 xml:space="preserve">.  </w:t>
            </w:r>
            <w:r>
              <w:rPr>
                <w:sz w:val="18"/>
                <w:szCs w:val="18"/>
                <w:lang w:val="kk-KZ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kk-KZ"/>
              </w:rPr>
              <w:t xml:space="preserve">ударма практикалық шарты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val="kk-KZ"/>
              </w:rPr>
              <w:t>СС.</w:t>
            </w:r>
            <w:r>
              <w:rPr>
                <w:sz w:val="18"/>
                <w:szCs w:val="18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val="kk-KZ"/>
              </w:rPr>
              <w:t xml:space="preserve">Д.  </w:t>
            </w:r>
            <w:r>
              <w:rPr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 w:eastAsia="zh-CN"/>
              </w:rPr>
              <w:t>Л</w:t>
            </w:r>
            <w:r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>
          <w:trHeight w:val="317" w:hRule="atLeast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>.  салыстыру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ПС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салыстыру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әдістері</w:t>
            </w:r>
            <w:r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b/>
                <w:color w:val="201F1E"/>
                <w:sz w:val="18"/>
                <w:szCs w:val="18"/>
                <w:highlight w:val="white"/>
                <w:lang w:val="en-US"/>
              </w:rPr>
              <w:t>A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ударма практикалық шарты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 xml:space="preserve">Д.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Қытай тіліндегі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СС</w:t>
            </w:r>
            <w:r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«Аударматанудың   салыстыру әдістері талдау 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 Гомоморфты</w:t>
            </w:r>
            <w:r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</w:t>
            </w:r>
            <w:r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>
              <w:rPr>
                <w:color w:val="000000"/>
                <w:sz w:val="20"/>
                <w:szCs w:val="20"/>
                <w:lang w:val="en-US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eastAsia="zh-CN"/>
              </w:rPr>
              <w:t>әдіс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71" w:hRule="atLeast"/>
        </w:trPr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ПС.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Аудармасының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негізгі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әдістері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Аудармасының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негізгі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әдістері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Аудармасының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негізгі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әдістері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0"/>
                <w:szCs w:val="20"/>
                <w:lang w:val="kk-KZ" w:eastAsia="zh-CN"/>
              </w:rPr>
              <w:t>Д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Аудармасының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негізгі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әдістері</w:t>
            </w:r>
            <w:r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СӨЖ 4</w:t>
            </w:r>
            <w:r>
              <w:rPr>
                <w:sz w:val="20"/>
                <w:szCs w:val="20"/>
                <w:lang w:val="kk-KZ"/>
              </w:rPr>
              <w:t xml:space="preserve"> «</w:t>
            </w:r>
            <w:r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>
              <w:rPr>
                <w:sz w:val="20"/>
                <w:szCs w:val="20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Д. </w:t>
            </w:r>
            <w:r>
              <w:rPr>
                <w:rStyle w:val="Style10"/>
                <w:i w:val="false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СС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rStyle w:val="Style10"/>
                <w:i w:val="false"/>
                <w:sz w:val="20"/>
                <w:szCs w:val="20"/>
                <w:lang w:val="kk-KZ"/>
              </w:rPr>
              <w:t>Дыбыстық аударма</w:t>
            </w:r>
            <w:r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eastAsia="zh-CN"/>
              </w:rPr>
              <w:t>Еліктеуіштердің аударылу</w:t>
            </w:r>
            <w:r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ӨЖ </w:t>
            </w:r>
            <w:r>
              <w:rPr>
                <w:b/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</w:rPr>
              <w:t>«Қысқарған сөз аудармасы»реферат жазыу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367" w:hRule="atLeast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 xml:space="preserve">Д. </w:t>
            </w:r>
            <w:r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</w:t>
            </w:r>
            <w:r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Қалалар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мен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елді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мекендер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атауының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</w:t>
      </w:r>
      <w:r>
        <w:rPr>
          <w:sz w:val="20"/>
          <w:szCs w:val="20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b/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>
      <w:pPr>
        <w:pStyle w:val="Normal"/>
        <w:rPr>
          <w:b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>
      <w:pPr>
        <w:pStyle w:val="Normal"/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pStyle w:val="Normal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  <w:highlight w:val="white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/>
          <w:sz w:val="20"/>
          <w:szCs w:val="20"/>
          <w:highlight w:val="white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/>
          <w:sz w:val="20"/>
          <w:szCs w:val="20"/>
          <w:highlight w:val="white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pStyle w:val="Normal"/>
        <w:jc w:val="both"/>
        <w:rPr>
          <w:bCs/>
          <w:color w:val="000000"/>
          <w:sz w:val="20"/>
          <w:szCs w:val="20"/>
          <w:highlight w:val="white"/>
          <w:lang w:val="kk-KZ"/>
        </w:rPr>
      </w:pPr>
      <w:r>
        <w:rPr>
          <w:bCs/>
          <w:color w:val="000000"/>
          <w:sz w:val="20"/>
          <w:szCs w:val="20"/>
          <w:highlight w:val="white"/>
          <w:lang w:val="kk-KZ"/>
        </w:rPr>
      </w:r>
    </w:p>
    <w:p>
      <w:pPr>
        <w:pStyle w:val="Normal"/>
        <w:jc w:val="both"/>
        <w:rPr>
          <w:b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>
        <w:rPr>
          <w:b/>
          <w:sz w:val="20"/>
          <w:szCs w:val="20"/>
          <w:lang w:val="kk-KZ"/>
        </w:rPr>
        <w:t>Әдебиет және ресурстары: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Негізгі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Қосымша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Бағдарламалық қамтамасыз ету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Кәсіби мәліметтер базасы</w:t>
      </w:r>
    </w:p>
    <w:p>
      <w:pPr>
        <w:pStyle w:val="Normal"/>
        <w:jc w:val="both"/>
        <w:rPr/>
      </w:pPr>
      <w:r>
        <w:rPr>
          <w:b/>
          <w:sz w:val="20"/>
          <w:szCs w:val="20"/>
          <w:lang w:val="kk-KZ"/>
        </w:rPr>
        <w:t xml:space="preserve">    </w:t>
      </w:r>
      <w:r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宋体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******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LibreOffice/6.3.3.2$Windows_X86_64 LibreOffice_project/a64200df03143b798afd1ec74a12ab50359878ed</Application>
  <Pages>4</Pages>
  <Words>1125</Words>
  <Characters>7193</Characters>
  <CharactersWithSpaces>8296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2022-10-07T10:07:57Z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